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8A1" w:rsidRDefault="00F532E0" w:rsidP="006C68A1">
      <w:pPr>
        <w:jc w:val="center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5581015" cy="3192780"/>
            <wp:effectExtent l="0" t="0" r="63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torado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</w:t>
      </w:r>
    </w:p>
    <w:p w:rsidR="00F532E0" w:rsidRPr="00B41413" w:rsidRDefault="00F532E0" w:rsidP="006C68A1">
      <w:pPr>
        <w:jc w:val="center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</w:p>
    <w:p w:rsidR="006C68A1" w:rsidRDefault="00D77B45" w:rsidP="006C68A1">
      <w:pPr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5581015" cy="701675"/>
            <wp:effectExtent l="0" t="0" r="63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torado educac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E0" w:rsidRDefault="00F532E0" w:rsidP="006C68A1">
      <w:pPr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bookmarkStart w:id="0" w:name="_GoBack"/>
      <w:bookmarkEnd w:id="0"/>
    </w:p>
    <w:p w:rsidR="00F532E0" w:rsidRDefault="00F532E0" w:rsidP="006C68A1">
      <w:pPr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5581015" cy="6455410"/>
            <wp:effectExtent l="0" t="0" r="63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estria profesional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E0" w:rsidRDefault="00F532E0" w:rsidP="006C68A1">
      <w:pPr>
        <w:rPr>
          <w:rFonts w:ascii="Calibri" w:hAnsi="Calibri" w:cs="Calibri"/>
          <w:color w:val="000000" w:themeColor="text1"/>
          <w:sz w:val="22"/>
          <w:szCs w:val="22"/>
          <w:lang w:val="es-PY"/>
        </w:rPr>
      </w:pPr>
    </w:p>
    <w:p w:rsidR="00F532E0" w:rsidRPr="00B41413" w:rsidRDefault="00F532E0" w:rsidP="006C68A1">
      <w:pPr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>
            <wp:extent cx="5581015" cy="1381125"/>
            <wp:effectExtent l="0" t="0" r="6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estria educac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13" w:rsidRPr="00B41413" w:rsidRDefault="00B41413" w:rsidP="006C68A1">
      <w:pPr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lastRenderedPageBreak/>
        <w:t>Observaciones:</w:t>
      </w:r>
    </w:p>
    <w:p w:rsidR="00B41413" w:rsidRPr="00B41413" w:rsidRDefault="00B41413" w:rsidP="00B41413">
      <w:pPr>
        <w:pStyle w:val="Prrafodelista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Se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convoca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a la fase de entrevistas a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la totalidad de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postulantes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de los programas de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D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octorado en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C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iencias y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T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>ecnología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, Doctorado en Educación, y Maestría para Profesionales en Educación, como puede verse más arriba.</w:t>
      </w:r>
    </w:p>
    <w:p w:rsidR="00B41413" w:rsidRPr="00B41413" w:rsidRDefault="00B41413" w:rsidP="00B41413">
      <w:pPr>
        <w:pStyle w:val="Prrafodelista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ind w:left="426"/>
        <w:jc w:val="both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Para el programa de M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aestrías para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P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rofesionales en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C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iencias y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T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>ecnología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, s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e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convoca al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triple de postulantes 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>según el número de plazas disponibles.</w:t>
      </w:r>
      <w:r w:rsidRPr="00B41413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</w:t>
      </w:r>
    </w:p>
    <w:p w:rsidR="00B41413" w:rsidRPr="00B41413" w:rsidRDefault="00B41413" w:rsidP="00B41413">
      <w:pPr>
        <w:ind w:left="360"/>
        <w:rPr>
          <w:lang w:val="es-PY"/>
        </w:rPr>
      </w:pPr>
    </w:p>
    <w:p w:rsidR="0008676B" w:rsidRDefault="001D28FB" w:rsidP="00C378BB">
      <w:pPr>
        <w:pStyle w:val="Ttulo1"/>
        <w:keepNext w:val="0"/>
        <w:widowControl w:val="0"/>
        <w:shd w:val="clear" w:color="auto" w:fill="FFFFFF"/>
        <w:contextualSpacing/>
        <w:jc w:val="both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La lista de </w:t>
      </w:r>
      <w:r w:rsidR="006C68A1">
        <w:rPr>
          <w:rFonts w:ascii="Calibri" w:hAnsi="Calibri" w:cs="Calibri"/>
          <w:color w:val="000000" w:themeColor="text1"/>
          <w:sz w:val="22"/>
          <w:szCs w:val="22"/>
          <w:lang w:val="es-PY"/>
        </w:rPr>
        <w:t>adjudic</w:t>
      </w: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ados se publicará </w:t>
      </w:r>
      <w:r w:rsidR="0008676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el antes del </w:t>
      </w:r>
      <w:r w:rsidR="00A068D4">
        <w:rPr>
          <w:rFonts w:ascii="Calibri" w:hAnsi="Calibri" w:cs="Calibri"/>
          <w:b/>
          <w:color w:val="000000" w:themeColor="text1"/>
          <w:sz w:val="22"/>
          <w:szCs w:val="22"/>
          <w:lang w:val="es-PY"/>
        </w:rPr>
        <w:t>31</w:t>
      </w:r>
      <w:r w:rsidR="0008676B" w:rsidRPr="0008676B">
        <w:rPr>
          <w:rFonts w:ascii="Calibri" w:hAnsi="Calibri" w:cs="Calibri"/>
          <w:b/>
          <w:color w:val="000000" w:themeColor="text1"/>
          <w:sz w:val="22"/>
          <w:szCs w:val="22"/>
          <w:lang w:val="es-PY"/>
        </w:rPr>
        <w:t xml:space="preserve"> de diciembre </w:t>
      </w:r>
      <w:r w:rsidR="0008676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del 2017 </w:t>
      </w: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>en</w:t>
      </w:r>
      <w:r w:rsidR="0008676B">
        <w:rPr>
          <w:rFonts w:ascii="Calibri" w:hAnsi="Calibri" w:cs="Calibri"/>
          <w:color w:val="000000" w:themeColor="text1"/>
          <w:sz w:val="22"/>
          <w:szCs w:val="22"/>
          <w:lang w:val="es-PY"/>
        </w:rPr>
        <w:t>:</w:t>
      </w: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</w:t>
      </w:r>
      <w:hyperlink r:id="rId13" w:history="1">
        <w:r w:rsidRPr="006C68A1">
          <w:rPr>
            <w:rFonts w:ascii="Calibri" w:hAnsi="Calibri" w:cs="Calibri"/>
            <w:b/>
            <w:color w:val="000000" w:themeColor="text1"/>
          </w:rPr>
          <w:t>www.becal.gov.py</w:t>
        </w:r>
      </w:hyperlink>
      <w:r w:rsidR="006C68A1">
        <w:rPr>
          <w:rFonts w:ascii="Calibri" w:hAnsi="Calibri" w:cs="Calibri"/>
          <w:color w:val="000000" w:themeColor="text1"/>
        </w:rPr>
        <w:t xml:space="preserve"> </w:t>
      </w:r>
      <w:r w:rsidR="0008676B">
        <w:rPr>
          <w:rFonts w:ascii="Calibri" w:hAnsi="Calibri" w:cs="Calibri"/>
          <w:color w:val="000000" w:themeColor="text1"/>
        </w:rPr>
        <w:t xml:space="preserve"> </w:t>
      </w: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</w:t>
      </w:r>
    </w:p>
    <w:p w:rsidR="001D28FB" w:rsidRPr="001D28FB" w:rsidRDefault="001D28FB" w:rsidP="00C378BB">
      <w:pPr>
        <w:pStyle w:val="Ttulo1"/>
        <w:keepNext w:val="0"/>
        <w:widowControl w:val="0"/>
        <w:shd w:val="clear" w:color="auto" w:fill="FFFFFF"/>
        <w:contextualSpacing/>
        <w:jc w:val="both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La firma de contratos iniciará el </w:t>
      </w:r>
      <w:r w:rsidRPr="0008676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8 de </w:t>
      </w:r>
      <w:r w:rsidR="0008676B" w:rsidRPr="0008676B">
        <w:rPr>
          <w:rFonts w:ascii="Calibri" w:hAnsi="Calibri" w:cs="Calibri"/>
          <w:color w:val="000000" w:themeColor="text1"/>
          <w:sz w:val="22"/>
          <w:szCs w:val="22"/>
          <w:lang w:val="es-PY"/>
        </w:rPr>
        <w:t>enero</w:t>
      </w:r>
      <w:r w:rsidRPr="0008676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del 2018.</w:t>
      </w:r>
      <w:r w:rsidRPr="001D28FB"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</w:t>
      </w:r>
    </w:p>
    <w:p w:rsidR="006C68A1" w:rsidRDefault="006C68A1" w:rsidP="00C378BB">
      <w:pPr>
        <w:widowControl w:val="0"/>
        <w:shd w:val="clear" w:color="auto" w:fill="FFFFFF"/>
        <w:contextualSpacing/>
        <w:jc w:val="both"/>
        <w:rPr>
          <w:rFonts w:ascii="Calibri" w:hAnsi="Calibri" w:cs="Calibri"/>
          <w:b/>
          <w:color w:val="000000" w:themeColor="text1"/>
          <w:sz w:val="22"/>
          <w:szCs w:val="22"/>
          <w:u w:val="single"/>
          <w:lang w:val="es-PY"/>
        </w:rPr>
      </w:pPr>
    </w:p>
    <w:p w:rsidR="00444275" w:rsidRDefault="00444275" w:rsidP="00C378BB">
      <w:pPr>
        <w:widowControl w:val="0"/>
        <w:shd w:val="clear" w:color="auto" w:fill="FFFFFF"/>
        <w:contextualSpacing/>
        <w:jc w:val="both"/>
        <w:rPr>
          <w:rFonts w:ascii="Calibri" w:hAnsi="Calibri" w:cs="Calibri"/>
          <w:color w:val="000000" w:themeColor="text1"/>
          <w:sz w:val="22"/>
          <w:szCs w:val="22"/>
          <w:lang w:val="es-PY"/>
        </w:rPr>
      </w:pP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El Programa BECAL cuenta actualmente con </w:t>
      </w:r>
      <w:r w:rsidR="006C68A1">
        <w:rPr>
          <w:rFonts w:ascii="Calibri" w:hAnsi="Calibri" w:cs="Calibri"/>
          <w:color w:val="000000" w:themeColor="text1"/>
          <w:sz w:val="22"/>
          <w:szCs w:val="22"/>
          <w:lang w:val="es-PY"/>
        </w:rPr>
        <w:t>1018</w:t>
      </w:r>
      <w:r>
        <w:rPr>
          <w:rFonts w:ascii="Calibri" w:hAnsi="Calibri" w:cs="Calibri"/>
          <w:color w:val="000000" w:themeColor="text1"/>
          <w:sz w:val="22"/>
          <w:szCs w:val="22"/>
          <w:lang w:val="es-PY"/>
        </w:rPr>
        <w:t xml:space="preserve"> becarios/as de 27 países del mundo en las 300 mejores universidades según los rankings internacionales.</w:t>
      </w:r>
    </w:p>
    <w:sectPr w:rsidR="00444275" w:rsidSect="00C04158">
      <w:headerReference w:type="default" r:id="rId14"/>
      <w:footerReference w:type="default" r:id="rId15"/>
      <w:pgSz w:w="11906" w:h="16838"/>
      <w:pgMar w:top="2552" w:right="1416" w:bottom="567" w:left="1701" w:header="426" w:footer="5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731" w:rsidRDefault="00200731" w:rsidP="0056470B">
      <w:r>
        <w:separator/>
      </w:r>
    </w:p>
  </w:endnote>
  <w:endnote w:type="continuationSeparator" w:id="0">
    <w:p w:rsidR="00200731" w:rsidRDefault="00200731" w:rsidP="0056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0B" w:rsidRDefault="0056470B">
    <w:pPr>
      <w:pStyle w:val="Piedepgina"/>
    </w:pPr>
    <w:r w:rsidRPr="0056470B">
      <w:rPr>
        <w:noProof/>
      </w:rPr>
      <w:drawing>
        <wp:inline distT="0" distB="0" distL="0" distR="0">
          <wp:extent cx="5400040" cy="582094"/>
          <wp:effectExtent l="0" t="0" r="0" b="889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82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731" w:rsidRDefault="00200731" w:rsidP="0056470B">
      <w:r>
        <w:separator/>
      </w:r>
    </w:p>
  </w:footnote>
  <w:footnote w:type="continuationSeparator" w:id="0">
    <w:p w:rsidR="00200731" w:rsidRDefault="00200731" w:rsidP="00564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0B" w:rsidRDefault="0056470B">
    <w:pPr>
      <w:pStyle w:val="Encabezado"/>
      <w:rPr>
        <w:noProof/>
      </w:rPr>
    </w:pPr>
    <w:r>
      <w:tab/>
    </w:r>
  </w:p>
  <w:p w:rsidR="0056470B" w:rsidRDefault="0056470B">
    <w:pPr>
      <w:pStyle w:val="Encabezado"/>
      <w:rPr>
        <w:noProof/>
      </w:rPr>
    </w:pPr>
    <w:r>
      <w:rPr>
        <w:noProof/>
      </w:rPr>
      <w:t xml:space="preserve">         </w:t>
    </w:r>
    <w:r>
      <w:rPr>
        <w:noProof/>
      </w:rPr>
      <w:drawing>
        <wp:inline distT="0" distB="0" distL="0" distR="0" wp14:anchorId="0686AA46" wp14:editId="773EF467">
          <wp:extent cx="1343025" cy="585125"/>
          <wp:effectExtent l="0" t="0" r="0" b="571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E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91" cy="604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1828800" cy="68580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70B" w:rsidRDefault="0056470B">
    <w:pPr>
      <w:pStyle w:val="Encabezado"/>
      <w:rPr>
        <w:noProof/>
      </w:rPr>
    </w:pPr>
  </w:p>
  <w:p w:rsidR="0056470B" w:rsidRPr="0056470B" w:rsidRDefault="0056470B" w:rsidP="0056470B">
    <w:pPr>
      <w:pStyle w:val="Encabezado"/>
      <w:pBdr>
        <w:top w:val="single" w:sz="4" w:space="1" w:color="auto"/>
      </w:pBdr>
      <w:rPr>
        <w:b/>
        <w:sz w:val="22"/>
        <w:szCs w:val="22"/>
      </w:rPr>
    </w:pPr>
    <w:r w:rsidRPr="0056470B">
      <w:rPr>
        <w:b/>
        <w:sz w:val="22"/>
        <w:szCs w:val="22"/>
      </w:rPr>
      <w:tab/>
    </w:r>
    <w:r w:rsidRPr="0056470B">
      <w:rPr>
        <w:rFonts w:ascii="Calibri" w:hAnsi="Calibri"/>
        <w:b/>
        <w:color w:val="1D2129"/>
        <w:sz w:val="22"/>
        <w:szCs w:val="22"/>
      </w:rPr>
      <w:t>Programa Nacional de Becas de Postgrados en el Exterior Don Carlos Antonio López (BECAL)</w:t>
    </w:r>
    <w:r w:rsidRPr="0056470B">
      <w:rPr>
        <w:b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1F4"/>
    <w:multiLevelType w:val="hybridMultilevel"/>
    <w:tmpl w:val="81D427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D3BA4"/>
    <w:multiLevelType w:val="hybridMultilevel"/>
    <w:tmpl w:val="E0AA8FC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97D76"/>
    <w:multiLevelType w:val="multilevel"/>
    <w:tmpl w:val="6FE625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1C2319"/>
    <w:multiLevelType w:val="multilevel"/>
    <w:tmpl w:val="CE4CC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497" w:hanging="504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 w:val="0"/>
        <w:color w:val="auto"/>
        <w:sz w:val="22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7B07F4E"/>
    <w:multiLevelType w:val="hybridMultilevel"/>
    <w:tmpl w:val="517ED254"/>
    <w:lvl w:ilvl="0" w:tplc="0C0A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>
    <w:nsid w:val="324D742E"/>
    <w:multiLevelType w:val="hybridMultilevel"/>
    <w:tmpl w:val="C11012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72D52"/>
    <w:multiLevelType w:val="hybridMultilevel"/>
    <w:tmpl w:val="37507C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1E34DD"/>
    <w:multiLevelType w:val="multilevel"/>
    <w:tmpl w:val="7BDE5CA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2391705"/>
    <w:multiLevelType w:val="hybridMultilevel"/>
    <w:tmpl w:val="C1927D3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F771BA"/>
    <w:multiLevelType w:val="hybridMultilevel"/>
    <w:tmpl w:val="7FA68708"/>
    <w:lvl w:ilvl="0" w:tplc="E342E3BA">
      <w:numFmt w:val="bullet"/>
      <w:lvlText w:val="-"/>
      <w:lvlJc w:val="left"/>
      <w:pPr>
        <w:ind w:left="86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DB93D1F"/>
    <w:multiLevelType w:val="hybridMultilevel"/>
    <w:tmpl w:val="07F245CE"/>
    <w:lvl w:ilvl="0" w:tplc="3C0A0001">
      <w:start w:val="1"/>
      <w:numFmt w:val="bullet"/>
      <w:lvlText w:val=""/>
      <w:lvlJc w:val="left"/>
      <w:pPr>
        <w:ind w:left="2601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921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641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361" w:hanging="360"/>
      </w:pPr>
      <w:rPr>
        <w:rFonts w:ascii="Wingdings" w:hAnsi="Wingdings" w:hint="default"/>
      </w:rPr>
    </w:lvl>
  </w:abstractNum>
  <w:abstractNum w:abstractNumId="11">
    <w:nsid w:val="66517BEC"/>
    <w:multiLevelType w:val="hybridMultilevel"/>
    <w:tmpl w:val="C31455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5E030E"/>
    <w:multiLevelType w:val="hybridMultilevel"/>
    <w:tmpl w:val="10E2243A"/>
    <w:lvl w:ilvl="0" w:tplc="E342E3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11"/>
  </w:num>
  <w:num w:numId="6">
    <w:abstractNumId w:val="3"/>
  </w:num>
  <w:num w:numId="7">
    <w:abstractNumId w:val="10"/>
  </w:num>
  <w:num w:numId="8">
    <w:abstractNumId w:val="1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0B"/>
    <w:rsid w:val="0002042E"/>
    <w:rsid w:val="0004015C"/>
    <w:rsid w:val="0008676B"/>
    <w:rsid w:val="000912B1"/>
    <w:rsid w:val="00121D66"/>
    <w:rsid w:val="00143756"/>
    <w:rsid w:val="00146F2E"/>
    <w:rsid w:val="001D28FB"/>
    <w:rsid w:val="001E7620"/>
    <w:rsid w:val="00200731"/>
    <w:rsid w:val="00260164"/>
    <w:rsid w:val="0027010A"/>
    <w:rsid w:val="00291CBB"/>
    <w:rsid w:val="002A4D79"/>
    <w:rsid w:val="00362190"/>
    <w:rsid w:val="00444275"/>
    <w:rsid w:val="00450EA0"/>
    <w:rsid w:val="00455817"/>
    <w:rsid w:val="00457DC7"/>
    <w:rsid w:val="004877A3"/>
    <w:rsid w:val="004A4822"/>
    <w:rsid w:val="00521EDC"/>
    <w:rsid w:val="00542CB4"/>
    <w:rsid w:val="0056470B"/>
    <w:rsid w:val="00566D7B"/>
    <w:rsid w:val="00591DA9"/>
    <w:rsid w:val="005A6FDF"/>
    <w:rsid w:val="005F440D"/>
    <w:rsid w:val="0066698F"/>
    <w:rsid w:val="00673E5F"/>
    <w:rsid w:val="00691F74"/>
    <w:rsid w:val="006C68A1"/>
    <w:rsid w:val="006E04E6"/>
    <w:rsid w:val="006E163D"/>
    <w:rsid w:val="006F2460"/>
    <w:rsid w:val="00783D5E"/>
    <w:rsid w:val="008020A8"/>
    <w:rsid w:val="0083530E"/>
    <w:rsid w:val="0085474F"/>
    <w:rsid w:val="00882ED6"/>
    <w:rsid w:val="008830E1"/>
    <w:rsid w:val="00891B18"/>
    <w:rsid w:val="0089740A"/>
    <w:rsid w:val="008F249D"/>
    <w:rsid w:val="00903911"/>
    <w:rsid w:val="00932019"/>
    <w:rsid w:val="00983BCE"/>
    <w:rsid w:val="009C74E4"/>
    <w:rsid w:val="009D0F59"/>
    <w:rsid w:val="009D3D77"/>
    <w:rsid w:val="009D7452"/>
    <w:rsid w:val="00A068D4"/>
    <w:rsid w:val="00A16247"/>
    <w:rsid w:val="00A50E81"/>
    <w:rsid w:val="00AE7E32"/>
    <w:rsid w:val="00B26ED8"/>
    <w:rsid w:val="00B41413"/>
    <w:rsid w:val="00B5355D"/>
    <w:rsid w:val="00B70522"/>
    <w:rsid w:val="00BB7316"/>
    <w:rsid w:val="00C04158"/>
    <w:rsid w:val="00C378BB"/>
    <w:rsid w:val="00C379CC"/>
    <w:rsid w:val="00CD6A84"/>
    <w:rsid w:val="00D079C0"/>
    <w:rsid w:val="00D22DC2"/>
    <w:rsid w:val="00D25542"/>
    <w:rsid w:val="00D35CE3"/>
    <w:rsid w:val="00D43D75"/>
    <w:rsid w:val="00D77B45"/>
    <w:rsid w:val="00DF02D5"/>
    <w:rsid w:val="00E03605"/>
    <w:rsid w:val="00E44360"/>
    <w:rsid w:val="00E87869"/>
    <w:rsid w:val="00EF2FCA"/>
    <w:rsid w:val="00F532E0"/>
    <w:rsid w:val="00F93DAB"/>
    <w:rsid w:val="00F95137"/>
    <w:rsid w:val="00F96F83"/>
    <w:rsid w:val="00FE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70B"/>
    <w:pPr>
      <w:spacing w:after="0" w:line="240" w:lineRule="auto"/>
    </w:pPr>
    <w:rPr>
      <w:rFonts w:ascii="Times New Roman" w:eastAsia="Times New Roman" w:hAnsi="Times New Roman" w:cs="Times New Roman"/>
      <w:color w:val="008080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21D66"/>
    <w:pPr>
      <w:keepNext/>
      <w:outlineLvl w:val="0"/>
    </w:pPr>
    <w:rPr>
      <w:rFonts w:ascii="Courier New" w:hAnsi="Courier New"/>
      <w:color w:val="auto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47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47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70B"/>
    <w:rPr>
      <w:rFonts w:ascii="Times New Roman" w:eastAsia="Times New Roman" w:hAnsi="Times New Roman" w:cs="Times New Roman"/>
      <w:color w:val="008080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647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70B"/>
    <w:rPr>
      <w:rFonts w:ascii="Times New Roman" w:eastAsia="Times New Roman" w:hAnsi="Times New Roman" w:cs="Times New Roman"/>
      <w:color w:val="00808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30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0E1"/>
    <w:rPr>
      <w:rFonts w:ascii="Segoe UI" w:eastAsia="Times New Roman" w:hAnsi="Segoe UI" w:cs="Segoe UI"/>
      <w:color w:val="00808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883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60164"/>
    <w:rPr>
      <w:color w:val="0563C1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60164"/>
    <w:rPr>
      <w:rFonts w:ascii="Consolas" w:eastAsia="MS Mincho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60164"/>
    <w:rPr>
      <w:rFonts w:ascii="Consolas" w:eastAsia="MS Mincho" w:hAnsi="Consolas" w:cs="Consolas"/>
      <w:color w:val="008080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21D66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Textonotapie">
    <w:name w:val="footnote text"/>
    <w:aliases w:val="fn,foottextfra,footnote,F,Texto nota pie Car Car,Texto nota pie IIRSA,Texto de rodapé,nota_rodapé,nota de rodapé,FOOTNOTES,single space,footnote text,Footnote Text Char Char,Style 25,Texto nota piepddes Car Car,Texto nota piepddes Car,ft"/>
    <w:basedOn w:val="Normal"/>
    <w:link w:val="TextonotapieCar"/>
    <w:uiPriority w:val="99"/>
    <w:rsid w:val="00121D66"/>
    <w:rPr>
      <w:rFonts w:ascii="Courier" w:hAnsi="Courier"/>
      <w:color w:val="auto"/>
      <w:lang w:val="es-ES_tradnl"/>
    </w:rPr>
  </w:style>
  <w:style w:type="character" w:customStyle="1" w:styleId="TextonotapieCar">
    <w:name w:val="Texto nota pie Car"/>
    <w:aliases w:val="fn Car,foottextfra Car,footnote Car,F Car,Texto nota pie Car Car Car,Texto nota pie IIRSA Car,Texto de rodapé Car,nota_rodapé Car,nota de rodapé Car,FOOTNOTES Car,single space Car,footnote text Car,Footnote Text Char Char Car,ft Car"/>
    <w:basedOn w:val="Fuentedeprrafopredeter"/>
    <w:link w:val="Textonotapie"/>
    <w:uiPriority w:val="99"/>
    <w:rsid w:val="00121D66"/>
    <w:rPr>
      <w:rFonts w:ascii="Courier" w:eastAsia="Times New Roman" w:hAnsi="Courier" w:cs="Times New Roman"/>
      <w:sz w:val="20"/>
      <w:szCs w:val="20"/>
      <w:lang w:val="es-ES_tradnl" w:eastAsia="es-ES"/>
    </w:rPr>
  </w:style>
  <w:style w:type="character" w:styleId="Refdenotaalpie">
    <w:name w:val="footnote reference"/>
    <w:aliases w:val="Style 24,titulo 2,pie pddes,referencia nota al pie,FC"/>
    <w:uiPriority w:val="99"/>
    <w:rsid w:val="00121D6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C378B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70B"/>
    <w:pPr>
      <w:spacing w:after="0" w:line="240" w:lineRule="auto"/>
    </w:pPr>
    <w:rPr>
      <w:rFonts w:ascii="Times New Roman" w:eastAsia="Times New Roman" w:hAnsi="Times New Roman" w:cs="Times New Roman"/>
      <w:color w:val="008080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21D66"/>
    <w:pPr>
      <w:keepNext/>
      <w:outlineLvl w:val="0"/>
    </w:pPr>
    <w:rPr>
      <w:rFonts w:ascii="Courier New" w:hAnsi="Courier New"/>
      <w:color w:val="auto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47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47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70B"/>
    <w:rPr>
      <w:rFonts w:ascii="Times New Roman" w:eastAsia="Times New Roman" w:hAnsi="Times New Roman" w:cs="Times New Roman"/>
      <w:color w:val="008080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647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70B"/>
    <w:rPr>
      <w:rFonts w:ascii="Times New Roman" w:eastAsia="Times New Roman" w:hAnsi="Times New Roman" w:cs="Times New Roman"/>
      <w:color w:val="00808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30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0E1"/>
    <w:rPr>
      <w:rFonts w:ascii="Segoe UI" w:eastAsia="Times New Roman" w:hAnsi="Segoe UI" w:cs="Segoe UI"/>
      <w:color w:val="00808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883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60164"/>
    <w:rPr>
      <w:color w:val="0563C1" w:themeColor="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60164"/>
    <w:rPr>
      <w:rFonts w:ascii="Consolas" w:eastAsia="MS Mincho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60164"/>
    <w:rPr>
      <w:rFonts w:ascii="Consolas" w:eastAsia="MS Mincho" w:hAnsi="Consolas" w:cs="Consolas"/>
      <w:color w:val="008080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21D66"/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Textonotapie">
    <w:name w:val="footnote text"/>
    <w:aliases w:val="fn,foottextfra,footnote,F,Texto nota pie Car Car,Texto nota pie IIRSA,Texto de rodapé,nota_rodapé,nota de rodapé,FOOTNOTES,single space,footnote text,Footnote Text Char Char,Style 25,Texto nota piepddes Car Car,Texto nota piepddes Car,ft"/>
    <w:basedOn w:val="Normal"/>
    <w:link w:val="TextonotapieCar"/>
    <w:uiPriority w:val="99"/>
    <w:rsid w:val="00121D66"/>
    <w:rPr>
      <w:rFonts w:ascii="Courier" w:hAnsi="Courier"/>
      <w:color w:val="auto"/>
      <w:lang w:val="es-ES_tradnl"/>
    </w:rPr>
  </w:style>
  <w:style w:type="character" w:customStyle="1" w:styleId="TextonotapieCar">
    <w:name w:val="Texto nota pie Car"/>
    <w:aliases w:val="fn Car,foottextfra Car,footnote Car,F Car,Texto nota pie Car Car Car,Texto nota pie IIRSA Car,Texto de rodapé Car,nota_rodapé Car,nota de rodapé Car,FOOTNOTES Car,single space Car,footnote text Car,Footnote Text Char Char Car,ft Car"/>
    <w:basedOn w:val="Fuentedeprrafopredeter"/>
    <w:link w:val="Textonotapie"/>
    <w:uiPriority w:val="99"/>
    <w:rsid w:val="00121D66"/>
    <w:rPr>
      <w:rFonts w:ascii="Courier" w:eastAsia="Times New Roman" w:hAnsi="Courier" w:cs="Times New Roman"/>
      <w:sz w:val="20"/>
      <w:szCs w:val="20"/>
      <w:lang w:val="es-ES_tradnl" w:eastAsia="es-ES"/>
    </w:rPr>
  </w:style>
  <w:style w:type="character" w:styleId="Refdenotaalpie">
    <w:name w:val="footnote reference"/>
    <w:aliases w:val="Style 24,titulo 2,pie pddes,referencia nota al pie,FC"/>
    <w:uiPriority w:val="99"/>
    <w:rsid w:val="00121D6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C378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ecal.gov.p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7B04E-C3CD-4A77-92D7-70657A3B7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SICOM</cp:lastModifiedBy>
  <cp:revision>2</cp:revision>
  <cp:lastPrinted>2017-12-13T23:26:00Z</cp:lastPrinted>
  <dcterms:created xsi:type="dcterms:W3CDTF">2017-12-14T10:51:00Z</dcterms:created>
  <dcterms:modified xsi:type="dcterms:W3CDTF">2017-12-14T10:51:00Z</dcterms:modified>
</cp:coreProperties>
</file>